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716" w:rsidRDefault="00FE2716" w:rsidP="00FE2716">
      <w:pPr>
        <w:tabs>
          <w:tab w:val="left" w:pos="709"/>
        </w:tabs>
        <w:spacing w:after="200"/>
        <w:jc w:val="center"/>
        <w:rPr>
          <w:b/>
          <w:sz w:val="36"/>
          <w:lang w:val="fr-FR"/>
        </w:rPr>
      </w:pPr>
      <w:r>
        <w:rPr>
          <w:b/>
          <w:sz w:val="36"/>
          <w:lang w:val="fr-FR"/>
        </w:rPr>
        <w:t>Rhéologie des Polymères Confinés</w:t>
      </w:r>
      <w:r w:rsidRPr="00625A92">
        <w:rPr>
          <w:b/>
          <w:sz w:val="36"/>
          <w:lang w:val="fr-FR"/>
        </w:rPr>
        <w:t xml:space="preserve"> </w:t>
      </w:r>
    </w:p>
    <w:p w:rsidR="00FE2716" w:rsidRPr="00FE2716" w:rsidRDefault="00FE2716" w:rsidP="00FE2716">
      <w:pPr>
        <w:tabs>
          <w:tab w:val="left" w:pos="709"/>
        </w:tabs>
        <w:spacing w:after="200"/>
        <w:jc w:val="center"/>
        <w:rPr>
          <w:lang w:val="fr-FR"/>
        </w:rPr>
      </w:pPr>
      <w:r w:rsidRPr="00FE2716">
        <w:rPr>
          <w:sz w:val="16"/>
          <w:lang w:val="fr-FR"/>
        </w:rPr>
        <w:t>(</w:t>
      </w:r>
      <w:smartTag w:uri="urn:schemas-microsoft-com:office:smarttags" w:element="metricconverter">
        <w:smartTagPr>
          <w:attr w:name="ProductID" w:val="18 pts"/>
        </w:smartTagPr>
        <w:r w:rsidRPr="00FE2716">
          <w:rPr>
            <w:lang w:val="fr-FR"/>
          </w:rPr>
          <w:t>18 pts</w:t>
        </w:r>
      </w:smartTag>
      <w:r w:rsidRPr="00FE2716">
        <w:rPr>
          <w:lang w:val="fr-FR"/>
        </w:rPr>
        <w:t>, après: 10)</w:t>
      </w:r>
    </w:p>
    <w:p w:rsidR="00FE2716" w:rsidRPr="00625A92" w:rsidRDefault="00FE2716" w:rsidP="00FE2716">
      <w:pPr>
        <w:tabs>
          <w:tab w:val="left" w:pos="1560"/>
        </w:tabs>
        <w:spacing w:after="120"/>
        <w:ind w:left="851" w:right="851"/>
        <w:jc w:val="center"/>
        <w:rPr>
          <w:rFonts w:ascii="Courier" w:hAnsi="Courier"/>
          <w:lang w:val="fr-FR"/>
        </w:rPr>
      </w:pPr>
      <w:r>
        <w:rPr>
          <w:lang w:val="fr-FR"/>
        </w:rPr>
        <w:t xml:space="preserve">P. Durant, C. Dupont et E. Dubois </w:t>
      </w:r>
      <w:r w:rsidRPr="00625A92">
        <w:rPr>
          <w:rFonts w:ascii="Courier" w:hAnsi="Courier"/>
          <w:lang w:val="fr-FR"/>
        </w:rPr>
        <w:t xml:space="preserve"> </w:t>
      </w:r>
      <w:r w:rsidRPr="00FE2716">
        <w:rPr>
          <w:sz w:val="24"/>
          <w:szCs w:val="24"/>
          <w:lang w:val="fr-FR"/>
        </w:rPr>
        <w:t>(</w:t>
      </w:r>
      <w:smartTag w:uri="urn:schemas-microsoft-com:office:smarttags" w:element="metricconverter">
        <w:smartTagPr>
          <w:attr w:name="ProductID" w:val="12 pts"/>
        </w:smartTagPr>
        <w:r w:rsidRPr="00FE2716">
          <w:rPr>
            <w:sz w:val="24"/>
            <w:szCs w:val="24"/>
            <w:lang w:val="fr-FR"/>
          </w:rPr>
          <w:t>12 pts</w:t>
        </w:r>
      </w:smartTag>
      <w:r w:rsidRPr="00FE2716">
        <w:rPr>
          <w:sz w:val="24"/>
          <w:szCs w:val="24"/>
          <w:lang w:val="fr-FR"/>
        </w:rPr>
        <w:t>, après : 6)</w:t>
      </w:r>
    </w:p>
    <w:p w:rsidR="00FE2716" w:rsidRDefault="00FE2716" w:rsidP="00FE2716">
      <w:pPr>
        <w:tabs>
          <w:tab w:val="left" w:pos="1560"/>
        </w:tabs>
        <w:ind w:left="851" w:right="851"/>
        <w:jc w:val="center"/>
        <w:rPr>
          <w:i/>
          <w:lang w:val="fr-FR"/>
        </w:rPr>
      </w:pPr>
      <w:r>
        <w:rPr>
          <w:i/>
          <w:lang w:val="fr-FR"/>
        </w:rPr>
        <w:t>IPREM, Université de Pau et des pays de l’Adour, 2 avenue Pierre Angot 64053 Pau cedex 09</w:t>
      </w:r>
    </w:p>
    <w:p w:rsidR="00FE2716" w:rsidRPr="00FE2716" w:rsidRDefault="00FE2716" w:rsidP="00FE2716">
      <w:pPr>
        <w:tabs>
          <w:tab w:val="left" w:pos="1560"/>
        </w:tabs>
        <w:ind w:left="851" w:right="851"/>
        <w:jc w:val="center"/>
        <w:rPr>
          <w:lang w:val="fr-FR"/>
        </w:rPr>
      </w:pPr>
      <w:r w:rsidRPr="00FE2716">
        <w:rPr>
          <w:lang w:val="fr-FR"/>
        </w:rPr>
        <w:t>(12 pts Italiques)</w:t>
      </w:r>
    </w:p>
    <w:p w:rsidR="00FE2716" w:rsidRDefault="00FE2716" w:rsidP="00FE2716">
      <w:pPr>
        <w:tabs>
          <w:tab w:val="left" w:pos="1560"/>
        </w:tabs>
        <w:ind w:left="851" w:right="851"/>
        <w:jc w:val="center"/>
        <w:rPr>
          <w:i/>
          <w:lang w:val="fr-FR"/>
        </w:rPr>
      </w:pPr>
      <w:r>
        <w:rPr>
          <w:i/>
          <w:lang w:val="fr-FR"/>
        </w:rPr>
        <w:t xml:space="preserve">Email : </w:t>
      </w:r>
      <w:hyperlink r:id="rId6" w:history="1">
        <w:r w:rsidRPr="00795890">
          <w:rPr>
            <w:rStyle w:val="Lienhypertexte"/>
            <w:i/>
            <w:lang w:val="fr-FR"/>
          </w:rPr>
          <w:t>Pierre.durant@univ-pau.fr</w:t>
        </w:r>
      </w:hyperlink>
    </w:p>
    <w:p w:rsidR="00FE2716" w:rsidRDefault="00FE2716" w:rsidP="00FE2716">
      <w:pPr>
        <w:tabs>
          <w:tab w:val="left" w:pos="1560"/>
        </w:tabs>
        <w:ind w:left="851" w:right="851"/>
        <w:jc w:val="center"/>
        <w:rPr>
          <w:i/>
          <w:lang w:val="fr-FR"/>
        </w:rPr>
      </w:pPr>
    </w:p>
    <w:p w:rsidR="00FE2716" w:rsidRPr="00625A92" w:rsidRDefault="00FE2716" w:rsidP="00FE2716">
      <w:pPr>
        <w:tabs>
          <w:tab w:val="left" w:pos="1560"/>
        </w:tabs>
        <w:ind w:left="851" w:right="851"/>
        <w:jc w:val="center"/>
        <w:rPr>
          <w:rFonts w:ascii="Courier" w:hAnsi="Courier"/>
          <w:lang w:val="fr-FR"/>
        </w:rPr>
      </w:pPr>
    </w:p>
    <w:p w:rsidR="00FE2716" w:rsidRDefault="00FE2716" w:rsidP="00FE2716">
      <w:pPr>
        <w:tabs>
          <w:tab w:val="left" w:pos="1560"/>
        </w:tabs>
        <w:spacing w:after="600"/>
        <w:ind w:left="851" w:right="851" w:hanging="851"/>
        <w:jc w:val="center"/>
        <w:rPr>
          <w:sz w:val="24"/>
          <w:szCs w:val="24"/>
          <w:lang w:val="fr-FR"/>
        </w:rPr>
      </w:pPr>
      <w:r w:rsidRPr="00FE2716">
        <w:rPr>
          <w:b/>
          <w:i/>
          <w:sz w:val="24"/>
          <w:szCs w:val="24"/>
          <w:lang w:val="fr-FR"/>
        </w:rPr>
        <w:t>Souhait</w:t>
      </w:r>
      <w:r w:rsidRPr="00FE2716">
        <w:rPr>
          <w:sz w:val="24"/>
          <w:szCs w:val="24"/>
          <w:lang w:val="fr-FR"/>
        </w:rPr>
        <w:t> : Communication Orale ou Communication par affiche</w:t>
      </w:r>
      <w:r w:rsidR="00D20EF4">
        <w:rPr>
          <w:sz w:val="24"/>
          <w:szCs w:val="24"/>
          <w:lang w:val="fr-FR"/>
        </w:rPr>
        <w:t xml:space="preserve"> ET session </w:t>
      </w:r>
    </w:p>
    <w:p w:rsidR="00D20EF4" w:rsidRPr="00FE2716" w:rsidRDefault="00D20EF4" w:rsidP="00FE2716">
      <w:pPr>
        <w:tabs>
          <w:tab w:val="left" w:pos="1560"/>
        </w:tabs>
        <w:spacing w:after="600"/>
        <w:ind w:left="851" w:right="851" w:hanging="851"/>
        <w:jc w:val="center"/>
        <w:rPr>
          <w:sz w:val="24"/>
          <w:szCs w:val="24"/>
          <w:lang w:val="fr-FR"/>
        </w:rPr>
      </w:pPr>
    </w:p>
    <w:p w:rsidR="00FE2716" w:rsidRPr="00FE2716" w:rsidRDefault="00FE2716" w:rsidP="00FE2716">
      <w:pPr>
        <w:tabs>
          <w:tab w:val="left" w:pos="709"/>
        </w:tabs>
        <w:spacing w:after="200"/>
        <w:rPr>
          <w:rFonts w:ascii="Courier" w:hAnsi="Courier"/>
          <w:sz w:val="24"/>
          <w:szCs w:val="24"/>
          <w:lang w:val="fr-FR"/>
        </w:rPr>
      </w:pPr>
      <w:r w:rsidRPr="00FE2716">
        <w:rPr>
          <w:b/>
          <w:sz w:val="24"/>
          <w:szCs w:val="24"/>
          <w:lang w:val="fr-FR"/>
        </w:rPr>
        <w:t>Mots-clé</w:t>
      </w:r>
      <w:r w:rsidR="001528FF">
        <w:rPr>
          <w:b/>
          <w:sz w:val="24"/>
          <w:szCs w:val="24"/>
          <w:lang w:val="fr-FR"/>
        </w:rPr>
        <w:t>s</w:t>
      </w:r>
      <w:r w:rsidRPr="00FE2716">
        <w:rPr>
          <w:sz w:val="24"/>
          <w:szCs w:val="24"/>
          <w:lang w:val="fr-FR"/>
        </w:rPr>
        <w:t xml:space="preserve"> </w:t>
      </w:r>
      <w:r w:rsidR="001528FF">
        <w:rPr>
          <w:sz w:val="24"/>
          <w:szCs w:val="24"/>
          <w:lang w:val="fr-FR"/>
        </w:rPr>
        <w:t xml:space="preserve">(5 maximum) </w:t>
      </w:r>
      <w:r w:rsidRPr="00FE2716">
        <w:rPr>
          <w:sz w:val="24"/>
          <w:szCs w:val="24"/>
          <w:lang w:val="fr-FR"/>
        </w:rPr>
        <w:t xml:space="preserve">: </w:t>
      </w:r>
      <w:r>
        <w:rPr>
          <w:sz w:val="24"/>
          <w:szCs w:val="24"/>
          <w:lang w:val="fr-FR"/>
        </w:rPr>
        <w:t>Polymères</w:t>
      </w:r>
      <w:r w:rsidRPr="00FE2716">
        <w:rPr>
          <w:sz w:val="24"/>
          <w:szCs w:val="24"/>
          <w:lang w:val="fr-FR"/>
        </w:rPr>
        <w:t xml:space="preserve">, </w:t>
      </w:r>
      <w:r>
        <w:rPr>
          <w:sz w:val="24"/>
          <w:szCs w:val="24"/>
          <w:lang w:val="fr-FR"/>
        </w:rPr>
        <w:t>confinement</w:t>
      </w:r>
      <w:r w:rsidR="00D20EF4">
        <w:rPr>
          <w:sz w:val="24"/>
          <w:szCs w:val="24"/>
          <w:lang w:val="fr-FR"/>
        </w:rPr>
        <w:t>,</w:t>
      </w:r>
      <w:r w:rsidRPr="00FE2716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interface, rhéologie</w:t>
      </w:r>
      <w:r w:rsidRPr="00FE2716">
        <w:rPr>
          <w:sz w:val="24"/>
          <w:szCs w:val="24"/>
          <w:lang w:val="fr-FR"/>
        </w:rPr>
        <w:t xml:space="preserve"> </w:t>
      </w:r>
      <w:r w:rsidR="001528FF">
        <w:rPr>
          <w:sz w:val="24"/>
          <w:szCs w:val="24"/>
          <w:lang w:val="fr-FR"/>
        </w:rPr>
        <w:t>.</w:t>
      </w:r>
      <w:bookmarkStart w:id="0" w:name="_GoBack"/>
      <w:bookmarkEnd w:id="0"/>
      <w:r w:rsidRPr="00FE2716">
        <w:rPr>
          <w:sz w:val="24"/>
          <w:szCs w:val="24"/>
          <w:lang w:val="fr-FR"/>
        </w:rPr>
        <w:t xml:space="preserve"> (12 pts)</w:t>
      </w:r>
    </w:p>
    <w:p w:rsidR="00FE2716" w:rsidRPr="00625A92" w:rsidRDefault="00FE2716" w:rsidP="00FE2716">
      <w:pPr>
        <w:tabs>
          <w:tab w:val="left" w:pos="709"/>
        </w:tabs>
        <w:spacing w:after="200"/>
        <w:rPr>
          <w:rFonts w:ascii="Courier" w:hAnsi="Courier"/>
          <w:lang w:val="fr-FR"/>
        </w:rPr>
      </w:pPr>
    </w:p>
    <w:p w:rsidR="00FE2716" w:rsidRPr="00FE2716" w:rsidRDefault="00FE2716" w:rsidP="00FE2716">
      <w:pPr>
        <w:tabs>
          <w:tab w:val="left" w:pos="709"/>
        </w:tabs>
        <w:spacing w:after="200"/>
        <w:jc w:val="both"/>
        <w:rPr>
          <w:rFonts w:ascii="Courier" w:hAnsi="Courier"/>
          <w:sz w:val="24"/>
          <w:szCs w:val="24"/>
          <w:lang w:val="fr-FR"/>
        </w:rPr>
      </w:pPr>
      <w:r w:rsidRPr="00FE2716">
        <w:rPr>
          <w:b/>
          <w:sz w:val="24"/>
          <w:szCs w:val="24"/>
          <w:lang w:val="fr-FR"/>
        </w:rPr>
        <w:t>Résumé</w:t>
      </w:r>
      <w:r w:rsidRPr="00FE2716">
        <w:rPr>
          <w:sz w:val="24"/>
          <w:szCs w:val="24"/>
          <w:lang w:val="fr-FR"/>
        </w:rPr>
        <w:t xml:space="preserve"> : Les auteurs sont invités à respecter la longueur maximale de 300 mots</w:t>
      </w:r>
      <w:r>
        <w:rPr>
          <w:sz w:val="24"/>
          <w:szCs w:val="24"/>
          <w:lang w:val="fr-FR"/>
        </w:rPr>
        <w:t xml:space="preserve"> (</w:t>
      </w:r>
      <w:r w:rsidRPr="00FE2716">
        <w:rPr>
          <w:sz w:val="24"/>
          <w:szCs w:val="24"/>
          <w:lang w:val="fr-FR"/>
        </w:rPr>
        <w:t>12 pts)</w:t>
      </w:r>
    </w:p>
    <w:p w:rsidR="00AB7FAD" w:rsidRPr="00FE2716" w:rsidRDefault="00AB7FAD">
      <w:pPr>
        <w:rPr>
          <w:lang w:val="fr-FR"/>
        </w:rPr>
      </w:pPr>
    </w:p>
    <w:sectPr w:rsidR="00AB7FAD" w:rsidRPr="00FE2716">
      <w:headerReference w:type="even" r:id="rId7"/>
      <w:footnotePr>
        <w:pos w:val="beneathText"/>
      </w:footnotePr>
      <w:pgSz w:w="12240" w:h="15840"/>
      <w:pgMar w:top="776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E41" w:rsidRDefault="004D0E41">
      <w:r>
        <w:separator/>
      </w:r>
    </w:p>
  </w:endnote>
  <w:endnote w:type="continuationSeparator" w:id="0">
    <w:p w:rsidR="004D0E41" w:rsidRDefault="004D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E41" w:rsidRDefault="004D0E41">
      <w:r>
        <w:separator/>
      </w:r>
    </w:p>
  </w:footnote>
  <w:footnote w:type="continuationSeparator" w:id="0">
    <w:p w:rsidR="004D0E41" w:rsidRDefault="004D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6E8" w:rsidRDefault="00F63E9E">
    <w:pPr>
      <w:pStyle w:val="En-tte"/>
      <w:tabs>
        <w:tab w:val="clear" w:pos="4536"/>
        <w:tab w:val="clear" w:pos="9072"/>
        <w:tab w:val="right" w:pos="10490"/>
      </w:tabs>
      <w:ind w:right="357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16"/>
    <w:rsid w:val="001528FF"/>
    <w:rsid w:val="004D0E41"/>
    <w:rsid w:val="006576F5"/>
    <w:rsid w:val="00AB7FAD"/>
    <w:rsid w:val="00D20EF4"/>
    <w:rsid w:val="00F63E9E"/>
    <w:rsid w:val="00FE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0837B5"/>
  <w15:docId w15:val="{01327C3D-2722-4020-A3F8-1F4FE724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7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E27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E271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Lienhypertexte">
    <w:name w:val="Hyperlink"/>
    <w:basedOn w:val="Policepardfaut"/>
    <w:rsid w:val="00FE2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erre.durant@univ-pau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Allal</dc:creator>
  <cp:keywords/>
  <dc:description/>
  <cp:lastModifiedBy>Alain</cp:lastModifiedBy>
  <cp:revision>2</cp:revision>
  <dcterms:created xsi:type="dcterms:W3CDTF">2023-04-11T10:12:00Z</dcterms:created>
  <dcterms:modified xsi:type="dcterms:W3CDTF">2023-04-11T10:12:00Z</dcterms:modified>
</cp:coreProperties>
</file>